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857" w:rsidRPr="004633F9" w:rsidRDefault="00587857" w:rsidP="00190DB0">
      <w:pPr>
        <w:spacing w:after="0" w:line="240" w:lineRule="auto"/>
        <w:jc w:val="center"/>
        <w:rPr>
          <w:rFonts w:ascii="Arial Narrow" w:hAnsi="Arial Narrow" w:cs="Times New Roman"/>
          <w:b/>
          <w:sz w:val="24"/>
          <w:szCs w:val="24"/>
        </w:rPr>
      </w:pPr>
      <w:r w:rsidRPr="004633F9">
        <w:rPr>
          <w:rFonts w:ascii="Arial Narrow" w:hAnsi="Arial Narrow" w:cs="Times New Roman"/>
          <w:b/>
          <w:noProof/>
          <w:sz w:val="24"/>
          <w:szCs w:val="24"/>
        </w:rPr>
        <w:drawing>
          <wp:anchor distT="0" distB="0" distL="114300" distR="114300" simplePos="0" relativeHeight="251660288" behindDoc="0" locked="0" layoutInCell="1" allowOverlap="1">
            <wp:simplePos x="0" y="0"/>
            <wp:positionH relativeFrom="column">
              <wp:posOffset>2196465</wp:posOffset>
            </wp:positionH>
            <wp:positionV relativeFrom="paragraph">
              <wp:posOffset>-381000</wp:posOffset>
            </wp:positionV>
            <wp:extent cx="1504950" cy="971550"/>
            <wp:effectExtent l="19050" t="0" r="0" b="0"/>
            <wp:wrapNone/>
            <wp:docPr id="3" name="Picture 0" descr="IPEN_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EN_logo jpeg.jpg"/>
                    <pic:cNvPicPr/>
                  </pic:nvPicPr>
                  <pic:blipFill>
                    <a:blip r:embed="rId7" cstate="print"/>
                    <a:stretch>
                      <a:fillRect/>
                    </a:stretch>
                  </pic:blipFill>
                  <pic:spPr>
                    <a:xfrm>
                      <a:off x="0" y="0"/>
                      <a:ext cx="1504950" cy="971550"/>
                    </a:xfrm>
                    <a:prstGeom prst="rect">
                      <a:avLst/>
                    </a:prstGeom>
                  </pic:spPr>
                </pic:pic>
              </a:graphicData>
            </a:graphic>
          </wp:anchor>
        </w:drawing>
      </w:r>
    </w:p>
    <w:p w:rsidR="00587857" w:rsidRPr="004633F9" w:rsidRDefault="00587857" w:rsidP="00190DB0">
      <w:pPr>
        <w:spacing w:after="0" w:line="240" w:lineRule="auto"/>
        <w:jc w:val="center"/>
        <w:rPr>
          <w:rFonts w:ascii="Arial Narrow" w:hAnsi="Arial Narrow" w:cs="Times New Roman"/>
          <w:b/>
          <w:sz w:val="24"/>
          <w:szCs w:val="24"/>
        </w:rPr>
      </w:pPr>
    </w:p>
    <w:p w:rsidR="00587857" w:rsidRPr="004633F9" w:rsidRDefault="00587857" w:rsidP="00190DB0">
      <w:pPr>
        <w:spacing w:after="0" w:line="240" w:lineRule="auto"/>
        <w:jc w:val="center"/>
        <w:rPr>
          <w:rFonts w:ascii="Arial Narrow" w:hAnsi="Arial Narrow" w:cs="Times New Roman"/>
          <w:b/>
          <w:sz w:val="24"/>
          <w:szCs w:val="24"/>
        </w:rPr>
      </w:pPr>
    </w:p>
    <w:p w:rsidR="00587857" w:rsidRPr="004633F9" w:rsidRDefault="00587857" w:rsidP="00190DB0">
      <w:pPr>
        <w:spacing w:after="0" w:line="240" w:lineRule="auto"/>
        <w:jc w:val="center"/>
        <w:rPr>
          <w:rFonts w:ascii="Arial Narrow" w:hAnsi="Arial Narrow" w:cs="Times New Roman"/>
          <w:b/>
          <w:sz w:val="24"/>
          <w:szCs w:val="24"/>
        </w:rPr>
      </w:pPr>
    </w:p>
    <w:p w:rsidR="003543B3" w:rsidRPr="004633F9" w:rsidRDefault="00587857" w:rsidP="003212BF">
      <w:pPr>
        <w:spacing w:after="0" w:line="240" w:lineRule="auto"/>
        <w:jc w:val="center"/>
        <w:rPr>
          <w:rFonts w:ascii="Arial Narrow" w:hAnsi="Arial Narrow" w:cs="Times New Roman"/>
          <w:b/>
          <w:sz w:val="28"/>
          <w:szCs w:val="28"/>
        </w:rPr>
      </w:pPr>
      <w:r w:rsidRPr="004633F9">
        <w:rPr>
          <w:rFonts w:ascii="Arial Narrow" w:hAnsi="Arial Narrow" w:cs="Times New Roman"/>
          <w:b/>
          <w:sz w:val="24"/>
          <w:szCs w:val="24"/>
        </w:rPr>
        <w:t xml:space="preserve">  </w:t>
      </w:r>
      <w:r w:rsidR="00AF5CEA" w:rsidRPr="004633F9">
        <w:rPr>
          <w:rFonts w:ascii="Arial Narrow" w:hAnsi="Arial Narrow" w:cs="Times New Roman"/>
          <w:b/>
          <w:sz w:val="28"/>
          <w:szCs w:val="28"/>
        </w:rPr>
        <w:t xml:space="preserve">IPEN-Adolescent Survey </w:t>
      </w:r>
      <w:r w:rsidR="002E2FAE" w:rsidRPr="004633F9">
        <w:rPr>
          <w:rFonts w:ascii="Arial Narrow" w:hAnsi="Arial Narrow" w:cs="Times New Roman"/>
          <w:b/>
          <w:sz w:val="28"/>
          <w:szCs w:val="28"/>
        </w:rPr>
        <w:t>Requirements</w:t>
      </w:r>
    </w:p>
    <w:p w:rsidR="00190DB0" w:rsidRPr="004633F9" w:rsidRDefault="00074476" w:rsidP="007303F3">
      <w:pPr>
        <w:jc w:val="center"/>
        <w:rPr>
          <w:rFonts w:ascii="Arial Narrow" w:hAnsi="Arial Narrow" w:cs="Times New Roman"/>
          <w:sz w:val="24"/>
          <w:szCs w:val="24"/>
        </w:rPr>
      </w:pPr>
      <w:r>
        <w:rPr>
          <w:rFonts w:ascii="Arial Narrow" w:hAnsi="Arial Narrow" w:cs="Times New Roman"/>
          <w:sz w:val="24"/>
          <w:szCs w:val="24"/>
        </w:rPr>
        <w:t>September</w:t>
      </w:r>
      <w:r w:rsidR="004633F9" w:rsidRPr="004633F9">
        <w:rPr>
          <w:rFonts w:ascii="Arial Narrow" w:hAnsi="Arial Narrow" w:cs="Times New Roman"/>
          <w:sz w:val="24"/>
          <w:szCs w:val="24"/>
        </w:rPr>
        <w:t xml:space="preserve"> </w:t>
      </w:r>
      <w:r>
        <w:rPr>
          <w:rFonts w:ascii="Arial Narrow" w:hAnsi="Arial Narrow" w:cs="Times New Roman"/>
          <w:sz w:val="24"/>
          <w:szCs w:val="24"/>
        </w:rPr>
        <w:t>3</w:t>
      </w:r>
      <w:r w:rsidR="00190DB0" w:rsidRPr="004633F9">
        <w:rPr>
          <w:rFonts w:ascii="Arial Narrow" w:hAnsi="Arial Narrow" w:cs="Times New Roman"/>
          <w:sz w:val="24"/>
          <w:szCs w:val="24"/>
        </w:rPr>
        <w:t>, 2012</w:t>
      </w:r>
    </w:p>
    <w:p w:rsidR="008D6139" w:rsidRPr="004633F9" w:rsidRDefault="00DB2597" w:rsidP="008D6139">
      <w:pPr>
        <w:rPr>
          <w:rFonts w:ascii="Arial Narrow" w:hAnsi="Arial Narrow" w:cs="Times New Roman"/>
          <w:sz w:val="24"/>
          <w:szCs w:val="24"/>
        </w:rPr>
      </w:pPr>
      <w:r w:rsidRPr="004633F9">
        <w:rPr>
          <w:rFonts w:ascii="Arial Narrow" w:hAnsi="Arial Narrow" w:cs="Times New Roman"/>
          <w:sz w:val="24"/>
          <w:szCs w:val="24"/>
        </w:rPr>
        <w:t xml:space="preserve">The </w:t>
      </w:r>
      <w:r w:rsidR="008D6139" w:rsidRPr="004633F9">
        <w:rPr>
          <w:rFonts w:ascii="Arial Narrow" w:hAnsi="Arial Narrow" w:cs="Times New Roman"/>
          <w:sz w:val="24"/>
          <w:szCs w:val="24"/>
        </w:rPr>
        <w:t>IPEN Adolescent Coordinating Center</w:t>
      </w:r>
      <w:r w:rsidRPr="004633F9">
        <w:rPr>
          <w:rFonts w:ascii="Arial Narrow" w:hAnsi="Arial Narrow" w:cs="Times New Roman"/>
          <w:sz w:val="24"/>
          <w:szCs w:val="24"/>
        </w:rPr>
        <w:t xml:space="preserve"> recommends that study site</w:t>
      </w:r>
      <w:r w:rsidR="009B0407" w:rsidRPr="004633F9">
        <w:rPr>
          <w:rFonts w:ascii="Arial Narrow" w:hAnsi="Arial Narrow" w:cs="Times New Roman"/>
          <w:sz w:val="24"/>
          <w:szCs w:val="24"/>
        </w:rPr>
        <w:t>s</w:t>
      </w:r>
      <w:r w:rsidRPr="004633F9">
        <w:rPr>
          <w:rFonts w:ascii="Arial Narrow" w:hAnsi="Arial Narrow" w:cs="Times New Roman"/>
          <w:sz w:val="24"/>
          <w:szCs w:val="24"/>
        </w:rPr>
        <w:t xml:space="preserve"> use the enclosed surveys</w:t>
      </w:r>
      <w:r w:rsidR="00117D05" w:rsidRPr="004633F9">
        <w:rPr>
          <w:rFonts w:ascii="Arial Narrow" w:hAnsi="Arial Narrow" w:cs="Times New Roman"/>
          <w:sz w:val="24"/>
          <w:szCs w:val="24"/>
        </w:rPr>
        <w:t xml:space="preserve"> in their study</w:t>
      </w:r>
      <w:r w:rsidRPr="004633F9">
        <w:rPr>
          <w:rFonts w:ascii="Arial Narrow" w:hAnsi="Arial Narrow" w:cs="Times New Roman"/>
          <w:sz w:val="24"/>
          <w:szCs w:val="24"/>
        </w:rPr>
        <w:t>.</w:t>
      </w:r>
      <w:r w:rsidR="008D6139" w:rsidRPr="004633F9">
        <w:rPr>
          <w:rFonts w:ascii="Arial Narrow" w:hAnsi="Arial Narrow" w:cs="Times New Roman"/>
          <w:sz w:val="24"/>
          <w:szCs w:val="24"/>
        </w:rPr>
        <w:t xml:space="preserve"> You will notice </w:t>
      </w:r>
      <w:r w:rsidR="00CA229B" w:rsidRPr="004633F9">
        <w:rPr>
          <w:rFonts w:ascii="Arial Narrow" w:hAnsi="Arial Narrow" w:cs="Times New Roman"/>
          <w:sz w:val="24"/>
          <w:szCs w:val="24"/>
        </w:rPr>
        <w:t>two surveys: a</w:t>
      </w:r>
      <w:r w:rsidR="008D6139" w:rsidRPr="004633F9">
        <w:rPr>
          <w:rFonts w:ascii="Arial Narrow" w:hAnsi="Arial Narrow" w:cs="Times New Roman"/>
          <w:sz w:val="24"/>
          <w:szCs w:val="24"/>
        </w:rPr>
        <w:t xml:space="preserve"> survey for the adolescent and a survey for the parent. We </w:t>
      </w:r>
      <w:r w:rsidR="008D6139" w:rsidRPr="004633F9">
        <w:rPr>
          <w:rFonts w:ascii="Arial Narrow" w:hAnsi="Arial Narrow" w:cs="Times New Roman"/>
          <w:b/>
          <w:sz w:val="24"/>
          <w:szCs w:val="24"/>
        </w:rPr>
        <w:t>highly recommend</w:t>
      </w:r>
      <w:r w:rsidR="008D6139" w:rsidRPr="004633F9">
        <w:rPr>
          <w:rFonts w:ascii="Arial Narrow" w:hAnsi="Arial Narrow" w:cs="Times New Roman"/>
          <w:sz w:val="24"/>
          <w:szCs w:val="24"/>
        </w:rPr>
        <w:t xml:space="preserve"> </w:t>
      </w:r>
      <w:r w:rsidR="00BE38EB" w:rsidRPr="004633F9">
        <w:rPr>
          <w:rFonts w:ascii="Arial Narrow" w:hAnsi="Arial Narrow" w:cs="Times New Roman"/>
          <w:sz w:val="24"/>
          <w:szCs w:val="24"/>
        </w:rPr>
        <w:t>recruiting</w:t>
      </w:r>
      <w:r w:rsidR="008D6139" w:rsidRPr="004633F9">
        <w:rPr>
          <w:rFonts w:ascii="Arial Narrow" w:hAnsi="Arial Narrow" w:cs="Times New Roman"/>
          <w:sz w:val="24"/>
          <w:szCs w:val="24"/>
        </w:rPr>
        <w:t xml:space="preserve"> a parent in the study to complete the survey items. Because </w:t>
      </w:r>
      <w:r w:rsidR="00825AF2" w:rsidRPr="004633F9">
        <w:rPr>
          <w:rFonts w:ascii="Arial Narrow" w:hAnsi="Arial Narrow" w:cs="Times New Roman"/>
          <w:sz w:val="24"/>
          <w:szCs w:val="24"/>
        </w:rPr>
        <w:t>adolescents</w:t>
      </w:r>
      <w:r w:rsidR="00C70393" w:rsidRPr="004633F9">
        <w:rPr>
          <w:rFonts w:ascii="Arial Narrow" w:hAnsi="Arial Narrow" w:cs="Times New Roman"/>
          <w:sz w:val="24"/>
          <w:szCs w:val="24"/>
        </w:rPr>
        <w:t xml:space="preserve"> and parents</w:t>
      </w:r>
      <w:r w:rsidR="001D623D" w:rsidRPr="004633F9">
        <w:rPr>
          <w:rFonts w:ascii="Arial Narrow" w:hAnsi="Arial Narrow" w:cs="Times New Roman"/>
          <w:sz w:val="24"/>
          <w:szCs w:val="24"/>
        </w:rPr>
        <w:t xml:space="preserve"> do not necessarily </w:t>
      </w:r>
      <w:r w:rsidR="00BE03C3" w:rsidRPr="004633F9">
        <w:rPr>
          <w:rFonts w:ascii="Arial Narrow" w:hAnsi="Arial Narrow" w:cs="Times New Roman"/>
          <w:sz w:val="24"/>
          <w:szCs w:val="24"/>
        </w:rPr>
        <w:t>have the same views</w:t>
      </w:r>
      <w:r w:rsidR="00C70393" w:rsidRPr="004633F9">
        <w:rPr>
          <w:rFonts w:ascii="Arial Narrow" w:hAnsi="Arial Narrow" w:cs="Times New Roman"/>
          <w:sz w:val="24"/>
          <w:szCs w:val="24"/>
        </w:rPr>
        <w:t xml:space="preserve"> on </w:t>
      </w:r>
      <w:r w:rsidR="008D6139" w:rsidRPr="004633F9">
        <w:rPr>
          <w:rFonts w:ascii="Arial Narrow" w:hAnsi="Arial Narrow" w:cs="Times New Roman"/>
          <w:sz w:val="24"/>
          <w:szCs w:val="24"/>
        </w:rPr>
        <w:t xml:space="preserve">items, particularly within the NEWS (one of the key measures), inclusion of the parent-reported items ensures comparability across countries. </w:t>
      </w:r>
      <w:r w:rsidR="00074476">
        <w:rPr>
          <w:rFonts w:ascii="Arial Narrow" w:hAnsi="Arial Narrow" w:cs="Times New Roman"/>
          <w:sz w:val="24"/>
          <w:szCs w:val="24"/>
        </w:rPr>
        <w:t>Also, parents are better able to provide demographic information which is important to have across all countries.</w:t>
      </w:r>
    </w:p>
    <w:p w:rsidR="00B63DC2" w:rsidRPr="004633F9" w:rsidRDefault="00B63DC2" w:rsidP="008D6139">
      <w:pPr>
        <w:rPr>
          <w:rFonts w:ascii="Arial Narrow" w:hAnsi="Arial Narrow" w:cs="Times New Roman"/>
          <w:sz w:val="24"/>
          <w:szCs w:val="24"/>
        </w:rPr>
      </w:pPr>
      <w:r w:rsidRPr="004633F9">
        <w:rPr>
          <w:rFonts w:ascii="Arial Narrow" w:hAnsi="Arial Narrow" w:cs="Times New Roman"/>
          <w:sz w:val="24"/>
          <w:szCs w:val="24"/>
        </w:rPr>
        <w:t>The adolescent and parent surveys are</w:t>
      </w:r>
      <w:r w:rsidR="008D6139" w:rsidRPr="004633F9">
        <w:rPr>
          <w:rFonts w:ascii="Arial Narrow" w:hAnsi="Arial Narrow" w:cs="Times New Roman"/>
          <w:sz w:val="24"/>
          <w:szCs w:val="24"/>
        </w:rPr>
        <w:t xml:space="preserve"> comprised of “required” and “preferred” items. Required items are needed in the pooled dataset and we expect every country </w:t>
      </w:r>
      <w:r w:rsidR="00117D05" w:rsidRPr="004633F9">
        <w:rPr>
          <w:rFonts w:ascii="Arial Narrow" w:hAnsi="Arial Narrow" w:cs="Times New Roman"/>
          <w:sz w:val="24"/>
          <w:szCs w:val="24"/>
        </w:rPr>
        <w:t xml:space="preserve">to </w:t>
      </w:r>
      <w:r w:rsidR="008D6139" w:rsidRPr="004633F9">
        <w:rPr>
          <w:rFonts w:ascii="Arial Narrow" w:hAnsi="Arial Narrow" w:cs="Times New Roman"/>
          <w:sz w:val="24"/>
          <w:szCs w:val="24"/>
        </w:rPr>
        <w:t xml:space="preserve">have these items. Preferred items are highly recommended and will allow for analysis of secondary aims </w:t>
      </w:r>
      <w:r w:rsidRPr="004633F9">
        <w:rPr>
          <w:rFonts w:ascii="Arial Narrow" w:hAnsi="Arial Narrow" w:cs="Times New Roman"/>
          <w:sz w:val="24"/>
          <w:szCs w:val="24"/>
        </w:rPr>
        <w:t xml:space="preserve">and for subsets of countries to pool their data for papers. </w:t>
      </w:r>
    </w:p>
    <w:p w:rsidR="008D6139" w:rsidRPr="004633F9" w:rsidRDefault="00B63DC2" w:rsidP="003212BF">
      <w:pPr>
        <w:spacing w:after="120"/>
        <w:rPr>
          <w:rFonts w:ascii="Arial Narrow" w:hAnsi="Arial Narrow" w:cs="Times New Roman"/>
          <w:sz w:val="24"/>
          <w:szCs w:val="24"/>
        </w:rPr>
      </w:pPr>
      <w:r w:rsidRPr="004633F9">
        <w:rPr>
          <w:rFonts w:ascii="Arial Narrow" w:hAnsi="Arial Narrow" w:cs="Times New Roman"/>
          <w:sz w:val="24"/>
          <w:szCs w:val="24"/>
        </w:rPr>
        <w:t>H</w:t>
      </w:r>
      <w:r w:rsidR="008D6139" w:rsidRPr="004633F9">
        <w:rPr>
          <w:rFonts w:ascii="Arial Narrow" w:hAnsi="Arial Narrow" w:cs="Times New Roman"/>
          <w:sz w:val="24"/>
          <w:szCs w:val="24"/>
        </w:rPr>
        <w:t>ere are some general guidelines for using these surveys:</w:t>
      </w:r>
    </w:p>
    <w:p w:rsidR="00B63DC2" w:rsidRPr="004633F9" w:rsidRDefault="00B63DC2" w:rsidP="003212BF">
      <w:pPr>
        <w:pStyle w:val="ListParagraph"/>
        <w:numPr>
          <w:ilvl w:val="0"/>
          <w:numId w:val="1"/>
        </w:numPr>
        <w:spacing w:after="120" w:line="240" w:lineRule="auto"/>
        <w:ind w:left="540" w:hanging="450"/>
        <w:contextualSpacing w:val="0"/>
        <w:rPr>
          <w:rFonts w:ascii="Arial Narrow" w:hAnsi="Arial Narrow" w:cs="Times New Roman"/>
          <w:sz w:val="24"/>
          <w:szCs w:val="24"/>
        </w:rPr>
      </w:pPr>
      <w:r w:rsidRPr="004633F9">
        <w:rPr>
          <w:rFonts w:ascii="Arial Narrow" w:hAnsi="Arial Narrow" w:cs="Times New Roman"/>
          <w:b/>
          <w:sz w:val="24"/>
          <w:szCs w:val="24"/>
        </w:rPr>
        <w:t>Please retain all</w:t>
      </w:r>
      <w:r w:rsidR="00D97E03" w:rsidRPr="004633F9">
        <w:rPr>
          <w:rFonts w:ascii="Arial Narrow" w:hAnsi="Arial Narrow" w:cs="Times New Roman"/>
          <w:b/>
          <w:sz w:val="24"/>
          <w:szCs w:val="24"/>
        </w:rPr>
        <w:t xml:space="preserve"> required</w:t>
      </w:r>
      <w:r w:rsidRPr="004633F9">
        <w:rPr>
          <w:rFonts w:ascii="Arial Narrow" w:hAnsi="Arial Narrow" w:cs="Times New Roman"/>
          <w:b/>
          <w:sz w:val="24"/>
          <w:szCs w:val="24"/>
        </w:rPr>
        <w:t xml:space="preserve"> items</w:t>
      </w:r>
      <w:r w:rsidRPr="004633F9">
        <w:rPr>
          <w:rFonts w:ascii="Arial Narrow" w:hAnsi="Arial Narrow" w:cs="Times New Roman"/>
          <w:sz w:val="24"/>
          <w:szCs w:val="24"/>
        </w:rPr>
        <w:t xml:space="preserve">, even if they do not apply for your country.  We encourage you to add items of special interest and to keep us informed of additions so we can inform other countries who may want to adopt them also. You may also want to work with other investigators to develop new items for your region. </w:t>
      </w:r>
    </w:p>
    <w:p w:rsidR="00D97E03" w:rsidRPr="004633F9" w:rsidRDefault="00D97E03" w:rsidP="003212BF">
      <w:pPr>
        <w:pStyle w:val="ListParagraph"/>
        <w:numPr>
          <w:ilvl w:val="0"/>
          <w:numId w:val="1"/>
        </w:numPr>
        <w:spacing w:before="120" w:after="120" w:line="240" w:lineRule="auto"/>
        <w:ind w:left="532" w:hanging="446"/>
        <w:contextualSpacing w:val="0"/>
        <w:rPr>
          <w:rFonts w:ascii="Arial Narrow" w:hAnsi="Arial Narrow" w:cs="Times New Roman"/>
          <w:sz w:val="24"/>
          <w:szCs w:val="24"/>
        </w:rPr>
      </w:pPr>
      <w:r w:rsidRPr="004633F9">
        <w:rPr>
          <w:rFonts w:ascii="Arial Narrow" w:hAnsi="Arial Narrow" w:cs="Times New Roman"/>
          <w:b/>
          <w:sz w:val="24"/>
          <w:szCs w:val="24"/>
        </w:rPr>
        <w:t>Please try to include all the preferred items</w:t>
      </w:r>
      <w:r w:rsidR="00940132" w:rsidRPr="004633F9">
        <w:rPr>
          <w:rFonts w:ascii="Arial Narrow" w:hAnsi="Arial Narrow" w:cs="Times New Roman"/>
          <w:b/>
          <w:sz w:val="24"/>
          <w:szCs w:val="24"/>
        </w:rPr>
        <w:t>, if possible</w:t>
      </w:r>
      <w:bookmarkStart w:id="0" w:name="_GoBack"/>
      <w:bookmarkEnd w:id="0"/>
      <w:r w:rsidRPr="004633F9">
        <w:rPr>
          <w:rFonts w:ascii="Arial Narrow" w:hAnsi="Arial Narrow" w:cs="Times New Roman"/>
          <w:b/>
          <w:sz w:val="24"/>
          <w:szCs w:val="24"/>
        </w:rPr>
        <w:t>.</w:t>
      </w:r>
    </w:p>
    <w:p w:rsidR="00190DB0" w:rsidRPr="004633F9" w:rsidRDefault="006E3568" w:rsidP="003212BF">
      <w:pPr>
        <w:pStyle w:val="ListParagraph"/>
        <w:numPr>
          <w:ilvl w:val="0"/>
          <w:numId w:val="1"/>
        </w:numPr>
        <w:spacing w:before="120" w:after="120" w:line="240" w:lineRule="auto"/>
        <w:ind w:left="532" w:hanging="446"/>
        <w:contextualSpacing w:val="0"/>
        <w:rPr>
          <w:rFonts w:ascii="Arial Narrow" w:hAnsi="Arial Narrow" w:cs="Times New Roman"/>
          <w:sz w:val="24"/>
          <w:szCs w:val="24"/>
        </w:rPr>
      </w:pPr>
      <w:r w:rsidRPr="004633F9">
        <w:rPr>
          <w:rFonts w:ascii="Arial Narrow" w:hAnsi="Arial Narrow" w:cs="Times New Roman"/>
          <w:b/>
          <w:sz w:val="24"/>
          <w:szCs w:val="24"/>
        </w:rPr>
        <w:t>Please do not change</w:t>
      </w:r>
      <w:r w:rsidR="00D97E03" w:rsidRPr="004633F9">
        <w:rPr>
          <w:rFonts w:ascii="Arial Narrow" w:hAnsi="Arial Narrow" w:cs="Times New Roman"/>
          <w:b/>
          <w:sz w:val="24"/>
          <w:szCs w:val="24"/>
        </w:rPr>
        <w:t xml:space="preserve"> or combine</w:t>
      </w:r>
      <w:r w:rsidRPr="004633F9">
        <w:rPr>
          <w:rFonts w:ascii="Arial Narrow" w:hAnsi="Arial Narrow" w:cs="Times New Roman"/>
          <w:b/>
          <w:sz w:val="24"/>
          <w:szCs w:val="24"/>
        </w:rPr>
        <w:t xml:space="preserve"> response options.</w:t>
      </w:r>
      <w:r w:rsidR="00190DB0" w:rsidRPr="004633F9">
        <w:rPr>
          <w:rFonts w:ascii="Arial Narrow" w:hAnsi="Arial Narrow" w:cs="Times New Roman"/>
          <w:b/>
          <w:sz w:val="24"/>
          <w:szCs w:val="24"/>
        </w:rPr>
        <w:t xml:space="preserve"> </w:t>
      </w:r>
      <w:r w:rsidR="00190DB0" w:rsidRPr="004633F9">
        <w:rPr>
          <w:rFonts w:ascii="Arial Narrow" w:hAnsi="Arial Narrow" w:cs="Times New Roman"/>
          <w:sz w:val="24"/>
          <w:szCs w:val="24"/>
        </w:rPr>
        <w:t>It is very important to keep these uniform across countries.</w:t>
      </w:r>
    </w:p>
    <w:p w:rsidR="006E3568" w:rsidRPr="004633F9" w:rsidRDefault="00190DB0" w:rsidP="003212BF">
      <w:pPr>
        <w:pStyle w:val="ListParagraph"/>
        <w:numPr>
          <w:ilvl w:val="0"/>
          <w:numId w:val="1"/>
        </w:numPr>
        <w:spacing w:after="120"/>
        <w:ind w:left="540" w:hanging="450"/>
        <w:contextualSpacing w:val="0"/>
        <w:rPr>
          <w:rFonts w:ascii="Arial Narrow" w:hAnsi="Arial Narrow" w:cs="Times New Roman"/>
          <w:sz w:val="24"/>
          <w:szCs w:val="24"/>
        </w:rPr>
      </w:pPr>
      <w:r w:rsidRPr="004633F9">
        <w:rPr>
          <w:rFonts w:ascii="Arial Narrow" w:hAnsi="Arial Narrow" w:cs="Times New Roman"/>
          <w:b/>
          <w:sz w:val="24"/>
          <w:szCs w:val="24"/>
        </w:rPr>
        <w:t>G</w:t>
      </w:r>
      <w:r w:rsidR="006E3568" w:rsidRPr="004633F9">
        <w:rPr>
          <w:rFonts w:ascii="Arial Narrow" w:hAnsi="Arial Narrow" w:cs="Times New Roman"/>
          <w:b/>
          <w:sz w:val="24"/>
          <w:szCs w:val="24"/>
        </w:rPr>
        <w:t>uidelines for translation/back-translation</w:t>
      </w:r>
      <w:r w:rsidRPr="004633F9">
        <w:rPr>
          <w:rFonts w:ascii="Arial Narrow" w:hAnsi="Arial Narrow" w:cs="Times New Roman"/>
          <w:b/>
          <w:sz w:val="24"/>
          <w:szCs w:val="24"/>
        </w:rPr>
        <w:t>:</w:t>
      </w:r>
      <w:r w:rsidR="006E3568" w:rsidRPr="004633F9">
        <w:rPr>
          <w:rFonts w:ascii="Arial Narrow" w:hAnsi="Arial Narrow" w:cs="Times New Roman"/>
          <w:sz w:val="24"/>
          <w:szCs w:val="24"/>
        </w:rPr>
        <w:t xml:space="preserve"> Any translation of survey measures from English to another language should be done by someone who is fluent in writing, reading and spoken English.  It is up to your team to decide how to verify the quality of the translation (through independent reviews of the translation, pre-tests, etc.)  After the survey has been translated, a different person should conduct the back-translation of all survey items to English.  This person does not need to be a "professional" translator, but should be someone who is unfamiliar with the survey and again is fluent in writing, reading and spoken English. </w:t>
      </w:r>
      <w:r w:rsidR="006E3568" w:rsidRPr="004633F9">
        <w:rPr>
          <w:rFonts w:ascii="Arial Narrow" w:hAnsi="Arial Narrow" w:cs="Times New Roman"/>
          <w:b/>
          <w:sz w:val="24"/>
          <w:szCs w:val="24"/>
        </w:rPr>
        <w:t>Back-translated surveys need to be sent to the Coordinating Center for approval before data collection begins</w:t>
      </w:r>
      <w:r w:rsidR="006E3568" w:rsidRPr="004633F9">
        <w:rPr>
          <w:rFonts w:ascii="Arial Narrow" w:hAnsi="Arial Narrow" w:cs="Times New Roman"/>
          <w:sz w:val="24"/>
          <w:szCs w:val="24"/>
        </w:rPr>
        <w:t>.</w:t>
      </w:r>
      <w:r w:rsidR="00587857" w:rsidRPr="004633F9">
        <w:rPr>
          <w:rFonts w:ascii="Arial Narrow" w:hAnsi="Arial Narrow" w:cs="Times New Roman"/>
          <w:sz w:val="24"/>
          <w:szCs w:val="24"/>
        </w:rPr>
        <w:t xml:space="preserve"> </w:t>
      </w:r>
      <w:r w:rsidR="006E3568" w:rsidRPr="004633F9">
        <w:rPr>
          <w:rFonts w:ascii="Arial Narrow" w:hAnsi="Arial Narrow" w:cs="Times New Roman"/>
          <w:sz w:val="24"/>
          <w:szCs w:val="24"/>
        </w:rPr>
        <w:t xml:space="preserve">We may have requests for additions or modifications to your surveys to ensure comparability across countries. </w:t>
      </w:r>
    </w:p>
    <w:p w:rsidR="008D6139" w:rsidRPr="004633F9" w:rsidRDefault="008D6139" w:rsidP="003212BF">
      <w:pPr>
        <w:pStyle w:val="ListParagraph"/>
        <w:numPr>
          <w:ilvl w:val="0"/>
          <w:numId w:val="1"/>
        </w:numPr>
        <w:ind w:left="540" w:hanging="450"/>
        <w:contextualSpacing w:val="0"/>
        <w:rPr>
          <w:rFonts w:ascii="Arial Narrow" w:hAnsi="Arial Narrow" w:cs="Times New Roman"/>
          <w:sz w:val="24"/>
          <w:szCs w:val="24"/>
        </w:rPr>
      </w:pPr>
      <w:r w:rsidRPr="004633F9">
        <w:rPr>
          <w:rFonts w:ascii="Arial Narrow" w:hAnsi="Arial Narrow" w:cs="Times New Roman"/>
          <w:sz w:val="24"/>
          <w:szCs w:val="24"/>
        </w:rPr>
        <w:t>The items in the survey are labeled with</w:t>
      </w:r>
      <w:r w:rsidR="006E3568" w:rsidRPr="004633F9">
        <w:rPr>
          <w:rFonts w:ascii="Arial Narrow" w:hAnsi="Arial Narrow" w:cs="Times New Roman"/>
          <w:sz w:val="24"/>
          <w:szCs w:val="24"/>
        </w:rPr>
        <w:t xml:space="preserve"> the</w:t>
      </w:r>
      <w:r w:rsidRPr="004633F9">
        <w:rPr>
          <w:rFonts w:ascii="Arial Narrow" w:hAnsi="Arial Narrow" w:cs="Times New Roman"/>
          <w:sz w:val="24"/>
          <w:szCs w:val="24"/>
        </w:rPr>
        <w:t xml:space="preserve"> </w:t>
      </w:r>
      <w:r w:rsidRPr="004633F9">
        <w:rPr>
          <w:rFonts w:ascii="Arial Narrow" w:hAnsi="Arial Narrow" w:cs="Times New Roman"/>
          <w:b/>
          <w:sz w:val="24"/>
          <w:szCs w:val="24"/>
        </w:rPr>
        <w:t>IPEN Adolescent variables names</w:t>
      </w:r>
      <w:r w:rsidRPr="004633F9">
        <w:rPr>
          <w:rFonts w:ascii="Arial Narrow" w:hAnsi="Arial Narrow" w:cs="Times New Roman"/>
          <w:sz w:val="24"/>
          <w:szCs w:val="24"/>
        </w:rPr>
        <w:t xml:space="preserve"> (e.g., </w:t>
      </w:r>
      <w:r w:rsidR="006E3568" w:rsidRPr="004633F9">
        <w:rPr>
          <w:rFonts w:ascii="Arial Narrow" w:hAnsi="Arial Narrow" w:cs="Times New Roman"/>
          <w:sz w:val="24"/>
          <w:szCs w:val="24"/>
        </w:rPr>
        <w:t xml:space="preserve"> P_TH_1 = Parent Traffic Hazards #1). We ask that when data are transferred to the Coordinating Center, </w:t>
      </w:r>
      <w:r w:rsidR="006E3568" w:rsidRPr="004633F9">
        <w:rPr>
          <w:rFonts w:ascii="Arial Narrow" w:hAnsi="Arial Narrow" w:cs="Times New Roman"/>
          <w:sz w:val="24"/>
          <w:szCs w:val="24"/>
        </w:rPr>
        <w:lastRenderedPageBreak/>
        <w:t>variables are named according to these names in the surveys. This might be easiest to achieve if you use these variable names when setting up your data entry database</w:t>
      </w:r>
      <w:r w:rsidR="00587857" w:rsidRPr="004633F9">
        <w:rPr>
          <w:rFonts w:ascii="Arial Narrow" w:hAnsi="Arial Narrow" w:cs="Times New Roman"/>
          <w:sz w:val="24"/>
          <w:szCs w:val="24"/>
        </w:rPr>
        <w:t xml:space="preserve">. </w:t>
      </w:r>
    </w:p>
    <w:p w:rsidR="008F5F03" w:rsidRPr="004633F9" w:rsidRDefault="006E3568" w:rsidP="003212BF">
      <w:pPr>
        <w:pStyle w:val="ListParagraph"/>
        <w:numPr>
          <w:ilvl w:val="0"/>
          <w:numId w:val="1"/>
        </w:numPr>
        <w:ind w:left="540" w:hanging="450"/>
        <w:contextualSpacing w:val="0"/>
        <w:rPr>
          <w:rFonts w:ascii="Arial Narrow" w:hAnsi="Arial Narrow" w:cs="Times New Roman"/>
          <w:sz w:val="24"/>
          <w:szCs w:val="24"/>
        </w:rPr>
      </w:pPr>
      <w:r w:rsidRPr="004633F9">
        <w:rPr>
          <w:rFonts w:ascii="Arial Narrow" w:hAnsi="Arial Narrow" w:cs="Times New Roman"/>
          <w:sz w:val="24"/>
          <w:szCs w:val="24"/>
        </w:rPr>
        <w:t xml:space="preserve">The response options are labeled with the </w:t>
      </w:r>
      <w:r w:rsidRPr="004633F9">
        <w:rPr>
          <w:rFonts w:ascii="Arial Narrow" w:hAnsi="Arial Narrow" w:cs="Times New Roman"/>
          <w:b/>
          <w:sz w:val="24"/>
          <w:szCs w:val="24"/>
        </w:rPr>
        <w:t>IP</w:t>
      </w:r>
      <w:r w:rsidR="008F5F03" w:rsidRPr="004633F9">
        <w:rPr>
          <w:rFonts w:ascii="Arial Narrow" w:hAnsi="Arial Narrow" w:cs="Times New Roman"/>
          <w:b/>
          <w:sz w:val="24"/>
          <w:szCs w:val="24"/>
        </w:rPr>
        <w:t>EN Adolescent value codes</w:t>
      </w:r>
      <w:r w:rsidR="008F5F03" w:rsidRPr="004633F9">
        <w:rPr>
          <w:rFonts w:ascii="Arial Narrow" w:hAnsi="Arial Narrow" w:cs="Times New Roman"/>
          <w:sz w:val="24"/>
          <w:szCs w:val="24"/>
        </w:rPr>
        <w:t xml:space="preserve"> (e.g., for the item below, enter 1 for strongly disagree, 2 for somewhat disagree, etc.).</w:t>
      </w:r>
    </w:p>
    <w:p w:rsidR="006E3568" w:rsidRPr="004633F9" w:rsidRDefault="008F5F03" w:rsidP="008F5F03">
      <w:pPr>
        <w:pStyle w:val="ListParagraph"/>
        <w:rPr>
          <w:rFonts w:ascii="Arial Narrow" w:hAnsi="Arial Narrow" w:cs="Times New Roman"/>
        </w:rPr>
      </w:pPr>
      <w:r w:rsidRPr="004633F9">
        <w:rPr>
          <w:rFonts w:ascii="Arial Narrow" w:hAnsi="Arial Narrow" w:cs="Times New Roman"/>
        </w:rPr>
        <w:t xml:space="preserve">       </w:t>
      </w:r>
      <w:r w:rsidR="00587857" w:rsidRPr="004633F9">
        <w:rPr>
          <w:rFonts w:ascii="Arial Narrow" w:hAnsi="Arial Narrow" w:cs="Times New Roman"/>
        </w:rPr>
        <w:t xml:space="preserve">                 </w:t>
      </w:r>
      <w:r w:rsidRPr="004633F9">
        <w:rPr>
          <w:rFonts w:ascii="Arial Narrow" w:hAnsi="Arial Narrow" w:cs="Times New Roman"/>
        </w:rPr>
        <w:t xml:space="preserve">    1                      </w:t>
      </w:r>
      <w:r w:rsidR="003212BF" w:rsidRPr="004633F9">
        <w:rPr>
          <w:rFonts w:ascii="Arial Narrow" w:hAnsi="Arial Narrow" w:cs="Times New Roman"/>
        </w:rPr>
        <w:t xml:space="preserve">          </w:t>
      </w:r>
      <w:r w:rsidRPr="004633F9">
        <w:rPr>
          <w:rFonts w:ascii="Arial Narrow" w:hAnsi="Arial Narrow" w:cs="Times New Roman"/>
        </w:rPr>
        <w:t xml:space="preserve">  2                             3                          </w:t>
      </w:r>
      <w:r w:rsidR="003212BF" w:rsidRPr="004633F9">
        <w:rPr>
          <w:rFonts w:ascii="Arial Narrow" w:hAnsi="Arial Narrow" w:cs="Times New Roman"/>
        </w:rPr>
        <w:t xml:space="preserve">  </w:t>
      </w:r>
      <w:r w:rsidRPr="004633F9">
        <w:rPr>
          <w:rFonts w:ascii="Arial Narrow" w:hAnsi="Arial Narrow" w:cs="Times New Roman"/>
        </w:rPr>
        <w:t>4</w:t>
      </w:r>
    </w:p>
    <w:p w:rsidR="006E3568" w:rsidRPr="004633F9" w:rsidRDefault="00587857" w:rsidP="00587857">
      <w:pPr>
        <w:pStyle w:val="ListParagraph"/>
        <w:contextualSpacing w:val="0"/>
        <w:rPr>
          <w:rFonts w:ascii="Arial Narrow" w:hAnsi="Arial Narrow" w:cs="Times New Roman"/>
        </w:rPr>
      </w:pPr>
      <w:r w:rsidRPr="004633F9">
        <w:rPr>
          <w:rFonts w:ascii="Arial Narrow" w:hAnsi="Arial Narrow" w:cs="Times New Roman"/>
        </w:rPr>
        <w:t xml:space="preserve">              </w:t>
      </w:r>
      <w:proofErr w:type="gramStart"/>
      <w:r w:rsidR="008F5F03" w:rsidRPr="004633F9">
        <w:rPr>
          <w:rFonts w:ascii="Arial Narrow" w:hAnsi="Arial Narrow" w:cs="Times New Roman"/>
        </w:rPr>
        <w:t>strongly</w:t>
      </w:r>
      <w:proofErr w:type="gramEnd"/>
      <w:r w:rsidR="008F5F03" w:rsidRPr="004633F9">
        <w:rPr>
          <w:rFonts w:ascii="Arial Narrow" w:hAnsi="Arial Narrow" w:cs="Times New Roman"/>
        </w:rPr>
        <w:t xml:space="preserve"> disagree     somewhat disagree      somewhat agree      strongly agree</w:t>
      </w:r>
    </w:p>
    <w:p w:rsidR="008F5F03" w:rsidRPr="004633F9" w:rsidRDefault="008F5F03" w:rsidP="00587857">
      <w:pPr>
        <w:pStyle w:val="ListParagraph"/>
        <w:spacing w:after="120"/>
        <w:contextualSpacing w:val="0"/>
        <w:rPr>
          <w:rFonts w:ascii="Arial Narrow" w:hAnsi="Arial Narrow" w:cs="Times New Roman"/>
          <w:sz w:val="24"/>
          <w:szCs w:val="24"/>
        </w:rPr>
      </w:pPr>
      <w:r w:rsidRPr="004633F9">
        <w:rPr>
          <w:rFonts w:ascii="Arial Narrow" w:hAnsi="Arial Narrow" w:cs="Times New Roman"/>
          <w:sz w:val="24"/>
          <w:szCs w:val="24"/>
        </w:rPr>
        <w:t xml:space="preserve">In some cases, </w:t>
      </w:r>
      <w:r w:rsidR="00190DB0" w:rsidRPr="004633F9">
        <w:rPr>
          <w:rFonts w:ascii="Arial Narrow" w:hAnsi="Arial Narrow" w:cs="Times New Roman"/>
          <w:sz w:val="24"/>
          <w:szCs w:val="24"/>
        </w:rPr>
        <w:t xml:space="preserve">there may not be an obvious value code because the responses </w:t>
      </w:r>
      <w:r w:rsidR="00190DB0" w:rsidRPr="004633F9">
        <w:rPr>
          <w:rFonts w:ascii="Arial Narrow" w:hAnsi="Arial Narrow" w:cs="Times New Roman"/>
          <w:i/>
          <w:sz w:val="24"/>
          <w:szCs w:val="24"/>
        </w:rPr>
        <w:t>are</w:t>
      </w:r>
      <w:r w:rsidR="00190DB0" w:rsidRPr="004633F9">
        <w:rPr>
          <w:rFonts w:ascii="Arial Narrow" w:hAnsi="Arial Narrow" w:cs="Times New Roman"/>
          <w:sz w:val="24"/>
          <w:szCs w:val="24"/>
        </w:rPr>
        <w:t xml:space="preserve"> the codes. For example, responses such as </w:t>
      </w:r>
      <w:r w:rsidRPr="004633F9">
        <w:rPr>
          <w:rFonts w:ascii="Arial Narrow" w:hAnsi="Arial Narrow" w:cs="Times New Roman"/>
          <w:sz w:val="24"/>
          <w:szCs w:val="24"/>
        </w:rPr>
        <w:t>0 days, 1 day,</w:t>
      </w:r>
      <w:r w:rsidR="00190DB0" w:rsidRPr="004633F9">
        <w:rPr>
          <w:rFonts w:ascii="Arial Narrow" w:hAnsi="Arial Narrow" w:cs="Times New Roman"/>
          <w:sz w:val="24"/>
          <w:szCs w:val="24"/>
        </w:rPr>
        <w:t xml:space="preserve"> or</w:t>
      </w:r>
      <w:r w:rsidRPr="004633F9">
        <w:rPr>
          <w:rFonts w:ascii="Arial Narrow" w:hAnsi="Arial Narrow" w:cs="Times New Roman"/>
          <w:sz w:val="24"/>
          <w:szCs w:val="24"/>
        </w:rPr>
        <w:t xml:space="preserve"> 2 days </w:t>
      </w:r>
      <w:r w:rsidR="00190DB0" w:rsidRPr="004633F9">
        <w:rPr>
          <w:rFonts w:ascii="Arial Narrow" w:hAnsi="Arial Narrow" w:cs="Times New Roman"/>
          <w:sz w:val="24"/>
          <w:szCs w:val="24"/>
        </w:rPr>
        <w:t>would have 0, 1 or 2 response codes.</w:t>
      </w:r>
    </w:p>
    <w:p w:rsidR="003212BF" w:rsidRPr="004633F9" w:rsidRDefault="003212BF" w:rsidP="003212BF">
      <w:pPr>
        <w:pStyle w:val="ListParagraph"/>
        <w:numPr>
          <w:ilvl w:val="0"/>
          <w:numId w:val="1"/>
        </w:numPr>
        <w:spacing w:after="120"/>
        <w:ind w:left="540" w:hanging="450"/>
        <w:contextualSpacing w:val="0"/>
        <w:rPr>
          <w:rFonts w:ascii="Arial Narrow" w:hAnsi="Arial Narrow" w:cs="Times New Roman"/>
          <w:sz w:val="24"/>
          <w:szCs w:val="24"/>
        </w:rPr>
      </w:pPr>
      <w:r w:rsidRPr="004633F9">
        <w:rPr>
          <w:rFonts w:ascii="Arial Narrow" w:hAnsi="Arial Narrow" w:cs="Times New Roman"/>
          <w:sz w:val="24"/>
          <w:szCs w:val="24"/>
        </w:rPr>
        <w:t xml:space="preserve">For </w:t>
      </w:r>
      <w:r w:rsidRPr="004633F9">
        <w:rPr>
          <w:rFonts w:ascii="Arial Narrow" w:hAnsi="Arial Narrow" w:cs="Times New Roman"/>
          <w:b/>
          <w:sz w:val="24"/>
          <w:szCs w:val="24"/>
        </w:rPr>
        <w:t>missing items</w:t>
      </w:r>
      <w:r w:rsidRPr="004633F9">
        <w:rPr>
          <w:rFonts w:ascii="Arial Narrow" w:hAnsi="Arial Narrow" w:cs="Times New Roman"/>
          <w:sz w:val="24"/>
          <w:szCs w:val="24"/>
        </w:rPr>
        <w:t xml:space="preserve"> due to participant non-response, please use -999 as the code.</w:t>
      </w:r>
    </w:p>
    <w:p w:rsidR="00D621CF" w:rsidRPr="004633F9" w:rsidRDefault="00D621CF" w:rsidP="003212BF">
      <w:pPr>
        <w:pStyle w:val="ListParagraph"/>
        <w:numPr>
          <w:ilvl w:val="0"/>
          <w:numId w:val="2"/>
        </w:numPr>
        <w:spacing w:after="120"/>
        <w:ind w:left="540" w:hanging="450"/>
        <w:contextualSpacing w:val="0"/>
        <w:rPr>
          <w:rFonts w:ascii="Arial Narrow" w:hAnsi="Arial Narrow" w:cs="Times New Roman"/>
          <w:sz w:val="24"/>
          <w:szCs w:val="24"/>
        </w:rPr>
      </w:pPr>
      <w:r w:rsidRPr="004633F9">
        <w:rPr>
          <w:rFonts w:ascii="Arial Narrow" w:hAnsi="Arial Narrow" w:cs="Times New Roman"/>
          <w:sz w:val="24"/>
          <w:szCs w:val="24"/>
        </w:rPr>
        <w:t xml:space="preserve">Please take note that there are </w:t>
      </w:r>
      <w:r w:rsidRPr="004633F9">
        <w:rPr>
          <w:rFonts w:ascii="Arial Narrow" w:hAnsi="Arial Narrow" w:cs="Times New Roman"/>
          <w:b/>
          <w:sz w:val="24"/>
          <w:szCs w:val="24"/>
        </w:rPr>
        <w:t>additional coding guidelines</w:t>
      </w:r>
      <w:r w:rsidR="00190DB0" w:rsidRPr="004633F9">
        <w:rPr>
          <w:rFonts w:ascii="Arial Narrow" w:hAnsi="Arial Narrow" w:cs="Times New Roman"/>
          <w:sz w:val="24"/>
          <w:szCs w:val="24"/>
        </w:rPr>
        <w:t xml:space="preserve"> that are noted in the survey item, </w:t>
      </w:r>
      <w:r w:rsidRPr="004633F9">
        <w:rPr>
          <w:rFonts w:ascii="Arial Narrow" w:hAnsi="Arial Narrow" w:cs="Times New Roman"/>
          <w:sz w:val="24"/>
          <w:szCs w:val="24"/>
        </w:rPr>
        <w:t xml:space="preserve">such as how to code physical activity duration responses when the frequency of the activity is </w:t>
      </w:r>
      <w:r w:rsidR="00190DB0" w:rsidRPr="004633F9">
        <w:rPr>
          <w:rFonts w:ascii="Arial Narrow" w:hAnsi="Arial Narrow" w:cs="Times New Roman"/>
          <w:sz w:val="24"/>
          <w:szCs w:val="24"/>
        </w:rPr>
        <w:t>“</w:t>
      </w:r>
      <w:r w:rsidRPr="004633F9">
        <w:rPr>
          <w:rFonts w:ascii="Arial Narrow" w:hAnsi="Arial Narrow" w:cs="Times New Roman"/>
          <w:sz w:val="24"/>
          <w:szCs w:val="24"/>
        </w:rPr>
        <w:t>0</w:t>
      </w:r>
      <w:r w:rsidR="00190DB0" w:rsidRPr="004633F9">
        <w:rPr>
          <w:rFonts w:ascii="Arial Narrow" w:hAnsi="Arial Narrow" w:cs="Times New Roman"/>
          <w:sz w:val="24"/>
          <w:szCs w:val="24"/>
        </w:rPr>
        <w:t>”</w:t>
      </w:r>
      <w:r w:rsidRPr="004633F9">
        <w:rPr>
          <w:rFonts w:ascii="Arial Narrow" w:hAnsi="Arial Narrow" w:cs="Times New Roman"/>
          <w:sz w:val="24"/>
          <w:szCs w:val="24"/>
        </w:rPr>
        <w:t xml:space="preserve">. Using the surveys as a data entry guide is one possible strategy to implement these guidelines. </w:t>
      </w:r>
    </w:p>
    <w:p w:rsidR="00641305" w:rsidRDefault="00641305" w:rsidP="003212BF">
      <w:pPr>
        <w:pStyle w:val="ListParagraph"/>
        <w:numPr>
          <w:ilvl w:val="0"/>
          <w:numId w:val="2"/>
        </w:numPr>
        <w:spacing w:after="120"/>
        <w:ind w:left="540" w:hanging="450"/>
        <w:contextualSpacing w:val="0"/>
        <w:rPr>
          <w:rFonts w:ascii="Arial Narrow" w:hAnsi="Arial Narrow" w:cs="Times New Roman"/>
          <w:sz w:val="24"/>
          <w:szCs w:val="24"/>
        </w:rPr>
      </w:pPr>
      <w:r w:rsidRPr="004633F9">
        <w:rPr>
          <w:rFonts w:ascii="Arial Narrow" w:hAnsi="Arial Narrow" w:cs="Times New Roman"/>
          <w:sz w:val="24"/>
          <w:szCs w:val="24"/>
        </w:rPr>
        <w:t xml:space="preserve">There will be </w:t>
      </w:r>
      <w:r w:rsidRPr="004633F9">
        <w:rPr>
          <w:rFonts w:ascii="Arial Narrow" w:hAnsi="Arial Narrow" w:cs="Times New Roman"/>
          <w:b/>
          <w:sz w:val="24"/>
          <w:szCs w:val="24"/>
        </w:rPr>
        <w:t xml:space="preserve">some survey items that you will need to </w:t>
      </w:r>
      <w:r w:rsidR="00A83EAD" w:rsidRPr="004633F9">
        <w:rPr>
          <w:rFonts w:ascii="Arial Narrow" w:hAnsi="Arial Narrow" w:cs="Times New Roman"/>
          <w:b/>
          <w:sz w:val="24"/>
          <w:szCs w:val="24"/>
        </w:rPr>
        <w:t xml:space="preserve">change to </w:t>
      </w:r>
      <w:r w:rsidRPr="004633F9">
        <w:rPr>
          <w:rFonts w:ascii="Arial Narrow" w:hAnsi="Arial Narrow" w:cs="Times New Roman"/>
          <w:b/>
          <w:sz w:val="24"/>
          <w:szCs w:val="24"/>
        </w:rPr>
        <w:t>adapt</w:t>
      </w:r>
      <w:r w:rsidRPr="004633F9">
        <w:rPr>
          <w:rFonts w:ascii="Arial Narrow" w:hAnsi="Arial Narrow" w:cs="Times New Roman"/>
          <w:sz w:val="24"/>
          <w:szCs w:val="24"/>
        </w:rPr>
        <w:t xml:space="preserve"> to your population, such as race and income. There are notes by these items to indicate these </w:t>
      </w:r>
      <w:r w:rsidR="00A83EAD" w:rsidRPr="004633F9">
        <w:rPr>
          <w:rFonts w:ascii="Arial Narrow" w:hAnsi="Arial Narrow" w:cs="Times New Roman"/>
          <w:sz w:val="24"/>
          <w:szCs w:val="24"/>
        </w:rPr>
        <w:t>adaptations</w:t>
      </w:r>
      <w:r w:rsidRPr="004633F9">
        <w:rPr>
          <w:rFonts w:ascii="Arial Narrow" w:hAnsi="Arial Narrow" w:cs="Times New Roman"/>
          <w:sz w:val="24"/>
          <w:szCs w:val="24"/>
        </w:rPr>
        <w:t xml:space="preserve"> are expected. </w:t>
      </w:r>
      <w:r w:rsidR="00A83EAD" w:rsidRPr="004633F9">
        <w:rPr>
          <w:rFonts w:ascii="Arial Narrow" w:hAnsi="Arial Narrow" w:cs="Times New Roman"/>
          <w:sz w:val="24"/>
          <w:szCs w:val="24"/>
        </w:rPr>
        <w:t xml:space="preserve"> </w:t>
      </w:r>
    </w:p>
    <w:p w:rsidR="00D14972" w:rsidRPr="004633F9" w:rsidRDefault="00D14972" w:rsidP="003212BF">
      <w:pPr>
        <w:pStyle w:val="ListParagraph"/>
        <w:numPr>
          <w:ilvl w:val="0"/>
          <w:numId w:val="2"/>
        </w:numPr>
        <w:spacing w:after="120"/>
        <w:ind w:left="540" w:hanging="450"/>
        <w:contextualSpacing w:val="0"/>
        <w:rPr>
          <w:rFonts w:ascii="Arial Narrow" w:hAnsi="Arial Narrow" w:cs="Times New Roman"/>
          <w:sz w:val="24"/>
          <w:szCs w:val="24"/>
        </w:rPr>
      </w:pPr>
      <w:r w:rsidRPr="00D14972">
        <w:rPr>
          <w:rFonts w:ascii="Arial Narrow" w:hAnsi="Arial Narrow" w:cs="Times New Roman"/>
          <w:b/>
          <w:sz w:val="24"/>
          <w:szCs w:val="24"/>
        </w:rPr>
        <w:t>Data Entry templates are</w:t>
      </w:r>
      <w:r>
        <w:rPr>
          <w:rFonts w:ascii="Arial Narrow" w:hAnsi="Arial Narrow" w:cs="Times New Roman"/>
          <w:sz w:val="24"/>
          <w:szCs w:val="24"/>
        </w:rPr>
        <w:t xml:space="preserve"> </w:t>
      </w:r>
      <w:r w:rsidRPr="00D14972">
        <w:rPr>
          <w:rFonts w:ascii="Arial Narrow" w:hAnsi="Arial Narrow" w:cs="Times New Roman"/>
          <w:b/>
          <w:sz w:val="24"/>
          <w:szCs w:val="24"/>
        </w:rPr>
        <w:t>available</w:t>
      </w:r>
      <w:r>
        <w:rPr>
          <w:rFonts w:ascii="Arial Narrow" w:hAnsi="Arial Narrow" w:cs="Times New Roman"/>
          <w:sz w:val="24"/>
          <w:szCs w:val="24"/>
        </w:rPr>
        <w:t xml:space="preserve"> that are set up with the required variables names and value labels. We have databases in SPSS and Excel. Please contact the Coordinating Center for a copy. </w:t>
      </w:r>
    </w:p>
    <w:p w:rsidR="00190DB0" w:rsidRPr="004633F9" w:rsidRDefault="00587857" w:rsidP="003212BF">
      <w:pPr>
        <w:pStyle w:val="ListParagraph"/>
        <w:numPr>
          <w:ilvl w:val="0"/>
          <w:numId w:val="2"/>
        </w:numPr>
        <w:spacing w:after="120"/>
        <w:ind w:left="540" w:hanging="450"/>
        <w:contextualSpacing w:val="0"/>
        <w:rPr>
          <w:rFonts w:ascii="Arial Narrow" w:hAnsi="Arial Narrow" w:cs="Times New Roman"/>
          <w:sz w:val="24"/>
          <w:szCs w:val="24"/>
        </w:rPr>
      </w:pPr>
      <w:r w:rsidRPr="004633F9">
        <w:rPr>
          <w:rFonts w:ascii="Arial Narrow" w:hAnsi="Arial Narrow" w:cs="Times New Roman"/>
          <w:sz w:val="24"/>
          <w:szCs w:val="24"/>
        </w:rPr>
        <w:t xml:space="preserve">If you have questions, please contact Kelli Cain @ </w:t>
      </w:r>
      <w:hyperlink r:id="rId8" w:history="1">
        <w:r w:rsidRPr="004633F9">
          <w:rPr>
            <w:rStyle w:val="Hyperlink"/>
            <w:rFonts w:ascii="Arial Narrow" w:hAnsi="Arial Narrow" w:cs="Times New Roman"/>
            <w:sz w:val="24"/>
            <w:szCs w:val="24"/>
          </w:rPr>
          <w:t>kcain@ucsd.edu</w:t>
        </w:r>
      </w:hyperlink>
    </w:p>
    <w:p w:rsidR="00587857" w:rsidRPr="00587857" w:rsidRDefault="00587857" w:rsidP="00587857">
      <w:pPr>
        <w:pStyle w:val="ListParagraph"/>
        <w:spacing w:after="120"/>
        <w:contextualSpacing w:val="0"/>
        <w:rPr>
          <w:rFonts w:asciiTheme="majorHAnsi" w:hAnsiTheme="majorHAnsi" w:cs="Times New Roman"/>
          <w:sz w:val="24"/>
          <w:szCs w:val="24"/>
        </w:rPr>
      </w:pPr>
    </w:p>
    <w:p w:rsidR="00D621CF" w:rsidRPr="00587857" w:rsidRDefault="00D621CF" w:rsidP="00D621CF">
      <w:pPr>
        <w:rPr>
          <w:rFonts w:asciiTheme="majorHAnsi" w:hAnsiTheme="majorHAnsi" w:cs="Times New Roman"/>
          <w:sz w:val="24"/>
          <w:szCs w:val="24"/>
        </w:rPr>
      </w:pPr>
    </w:p>
    <w:p w:rsidR="00D621CF" w:rsidRPr="00587857" w:rsidRDefault="00D621CF" w:rsidP="00D621CF">
      <w:pPr>
        <w:rPr>
          <w:rFonts w:asciiTheme="majorHAnsi" w:hAnsiTheme="majorHAnsi" w:cs="Times New Roman"/>
          <w:sz w:val="24"/>
          <w:szCs w:val="24"/>
        </w:rPr>
      </w:pPr>
    </w:p>
    <w:p w:rsidR="00D621CF" w:rsidRPr="00587857" w:rsidRDefault="00D621CF" w:rsidP="00D621CF">
      <w:pPr>
        <w:rPr>
          <w:rFonts w:asciiTheme="majorHAnsi" w:hAnsiTheme="majorHAnsi" w:cs="Times New Roman"/>
          <w:sz w:val="24"/>
          <w:szCs w:val="24"/>
        </w:rPr>
      </w:pPr>
    </w:p>
    <w:p w:rsidR="00D621CF" w:rsidRPr="00587857" w:rsidRDefault="00D621CF" w:rsidP="00D621CF">
      <w:pPr>
        <w:rPr>
          <w:rFonts w:asciiTheme="majorHAnsi" w:hAnsiTheme="majorHAnsi" w:cs="Times New Roman"/>
          <w:sz w:val="24"/>
          <w:szCs w:val="24"/>
        </w:rPr>
      </w:pPr>
    </w:p>
    <w:p w:rsidR="00D621CF" w:rsidRPr="00587857" w:rsidRDefault="00D621CF" w:rsidP="00D621CF">
      <w:pPr>
        <w:rPr>
          <w:rFonts w:asciiTheme="majorHAnsi" w:hAnsiTheme="majorHAnsi" w:cs="Times New Roman"/>
          <w:sz w:val="24"/>
          <w:szCs w:val="24"/>
        </w:rPr>
      </w:pPr>
    </w:p>
    <w:p w:rsidR="00D621CF" w:rsidRPr="00587857" w:rsidRDefault="00D621CF" w:rsidP="00D621CF">
      <w:pPr>
        <w:rPr>
          <w:rFonts w:asciiTheme="majorHAnsi" w:hAnsiTheme="majorHAnsi" w:cs="Times New Roman"/>
          <w:sz w:val="24"/>
          <w:szCs w:val="24"/>
        </w:rPr>
      </w:pPr>
    </w:p>
    <w:sectPr w:rsidR="00D621CF" w:rsidRPr="00587857" w:rsidSect="004633F9">
      <w:footerReference w:type="default" r:id="rId9"/>
      <w:pgSz w:w="12240" w:h="15840"/>
      <w:pgMar w:top="1440" w:right="1584" w:bottom="1440" w:left="1584" w:header="720" w:footer="432" w:gutter="0"/>
      <w:pgBorders w:offsetFrom="page">
        <w:top w:val="single" w:sz="8" w:space="24" w:color="244061" w:themeColor="accent1" w:themeShade="80"/>
        <w:left w:val="single" w:sz="8" w:space="24" w:color="244061" w:themeColor="accent1" w:themeShade="80"/>
        <w:bottom w:val="single" w:sz="8" w:space="24" w:color="244061" w:themeColor="accent1" w:themeShade="80"/>
        <w:right w:val="single" w:sz="8" w:space="24" w:color="244061" w:themeColor="accent1" w:themeShade="8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EAD" w:rsidRDefault="00A83EAD" w:rsidP="007303F3">
      <w:pPr>
        <w:spacing w:after="0" w:line="240" w:lineRule="auto"/>
      </w:pPr>
      <w:r>
        <w:separator/>
      </w:r>
    </w:p>
  </w:endnote>
  <w:endnote w:type="continuationSeparator" w:id="0">
    <w:p w:rsidR="00A83EAD" w:rsidRDefault="00A83EAD" w:rsidP="007303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803265"/>
      <w:docPartObj>
        <w:docPartGallery w:val="Page Numbers (Bottom of Page)"/>
        <w:docPartUnique/>
      </w:docPartObj>
    </w:sdtPr>
    <w:sdtContent>
      <w:p w:rsidR="004633F9" w:rsidRDefault="002D019B" w:rsidP="004633F9">
        <w:pPr>
          <w:pStyle w:val="Footer"/>
          <w:ind w:right="-738"/>
          <w:jc w:val="right"/>
        </w:pPr>
        <w:fldSimple w:instr=" PAGE   \* MERGEFORMAT ">
          <w:r w:rsidR="00D14972">
            <w:rPr>
              <w:noProof/>
            </w:rPr>
            <w:t>2</w:t>
          </w:r>
        </w:fldSimple>
      </w:p>
    </w:sdtContent>
  </w:sdt>
  <w:p w:rsidR="004633F9" w:rsidRDefault="004633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EAD" w:rsidRDefault="00A83EAD" w:rsidP="007303F3">
      <w:pPr>
        <w:spacing w:after="0" w:line="240" w:lineRule="auto"/>
      </w:pPr>
      <w:r>
        <w:separator/>
      </w:r>
    </w:p>
  </w:footnote>
  <w:footnote w:type="continuationSeparator" w:id="0">
    <w:p w:rsidR="00A83EAD" w:rsidRDefault="00A83EAD" w:rsidP="007303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80FAD"/>
    <w:multiLevelType w:val="hybridMultilevel"/>
    <w:tmpl w:val="37EA9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F6730"/>
    <w:multiLevelType w:val="hybridMultilevel"/>
    <w:tmpl w:val="052CC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303F3"/>
    <w:rsid w:val="00074476"/>
    <w:rsid w:val="00117D05"/>
    <w:rsid w:val="00190DB0"/>
    <w:rsid w:val="001D623D"/>
    <w:rsid w:val="002D019B"/>
    <w:rsid w:val="002E2FAE"/>
    <w:rsid w:val="003212BF"/>
    <w:rsid w:val="00322DA5"/>
    <w:rsid w:val="003543B3"/>
    <w:rsid w:val="004633F9"/>
    <w:rsid w:val="00517B7F"/>
    <w:rsid w:val="00587857"/>
    <w:rsid w:val="00641305"/>
    <w:rsid w:val="006E3568"/>
    <w:rsid w:val="007303F3"/>
    <w:rsid w:val="00825AF2"/>
    <w:rsid w:val="008A0DF2"/>
    <w:rsid w:val="008D6139"/>
    <w:rsid w:val="008F5F03"/>
    <w:rsid w:val="00911DEB"/>
    <w:rsid w:val="00940132"/>
    <w:rsid w:val="009B0407"/>
    <w:rsid w:val="009D5926"/>
    <w:rsid w:val="00A00169"/>
    <w:rsid w:val="00A83EAD"/>
    <w:rsid w:val="00AB288C"/>
    <w:rsid w:val="00AB3EB8"/>
    <w:rsid w:val="00AF5CEA"/>
    <w:rsid w:val="00B63DC2"/>
    <w:rsid w:val="00BE03C3"/>
    <w:rsid w:val="00BE38EB"/>
    <w:rsid w:val="00BF16AB"/>
    <w:rsid w:val="00C70393"/>
    <w:rsid w:val="00CA229B"/>
    <w:rsid w:val="00CC76DD"/>
    <w:rsid w:val="00D120E4"/>
    <w:rsid w:val="00D14972"/>
    <w:rsid w:val="00D43339"/>
    <w:rsid w:val="00D621CF"/>
    <w:rsid w:val="00D97E03"/>
    <w:rsid w:val="00DB2597"/>
    <w:rsid w:val="00E13F34"/>
    <w:rsid w:val="00E7299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3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0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3F3"/>
    <w:rPr>
      <w:rFonts w:ascii="Tahoma" w:hAnsi="Tahoma" w:cs="Tahoma"/>
      <w:sz w:val="16"/>
      <w:szCs w:val="16"/>
    </w:rPr>
  </w:style>
  <w:style w:type="paragraph" w:styleId="Header">
    <w:name w:val="header"/>
    <w:basedOn w:val="Normal"/>
    <w:link w:val="HeaderChar"/>
    <w:uiPriority w:val="99"/>
    <w:semiHidden/>
    <w:unhideWhenUsed/>
    <w:rsid w:val="007303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03F3"/>
  </w:style>
  <w:style w:type="paragraph" w:styleId="Footer">
    <w:name w:val="footer"/>
    <w:basedOn w:val="Normal"/>
    <w:link w:val="FooterChar"/>
    <w:uiPriority w:val="99"/>
    <w:unhideWhenUsed/>
    <w:rsid w:val="00730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3F3"/>
  </w:style>
  <w:style w:type="paragraph" w:styleId="ListParagraph">
    <w:name w:val="List Paragraph"/>
    <w:basedOn w:val="Normal"/>
    <w:uiPriority w:val="34"/>
    <w:qFormat/>
    <w:rsid w:val="008D6139"/>
    <w:pPr>
      <w:ind w:left="720"/>
      <w:contextualSpacing/>
    </w:pPr>
  </w:style>
  <w:style w:type="character" w:styleId="CommentReference">
    <w:name w:val="annotation reference"/>
    <w:basedOn w:val="DefaultParagraphFont"/>
    <w:uiPriority w:val="99"/>
    <w:semiHidden/>
    <w:unhideWhenUsed/>
    <w:rsid w:val="00825AF2"/>
    <w:rPr>
      <w:sz w:val="18"/>
      <w:szCs w:val="18"/>
    </w:rPr>
  </w:style>
  <w:style w:type="paragraph" w:styleId="CommentText">
    <w:name w:val="annotation text"/>
    <w:basedOn w:val="Normal"/>
    <w:link w:val="CommentTextChar"/>
    <w:uiPriority w:val="99"/>
    <w:semiHidden/>
    <w:unhideWhenUsed/>
    <w:rsid w:val="00825AF2"/>
    <w:pPr>
      <w:spacing w:line="240" w:lineRule="auto"/>
    </w:pPr>
    <w:rPr>
      <w:sz w:val="24"/>
      <w:szCs w:val="24"/>
    </w:rPr>
  </w:style>
  <w:style w:type="character" w:customStyle="1" w:styleId="CommentTextChar">
    <w:name w:val="Comment Text Char"/>
    <w:basedOn w:val="DefaultParagraphFont"/>
    <w:link w:val="CommentText"/>
    <w:uiPriority w:val="99"/>
    <w:semiHidden/>
    <w:rsid w:val="00825AF2"/>
    <w:rPr>
      <w:sz w:val="24"/>
      <w:szCs w:val="24"/>
    </w:rPr>
  </w:style>
  <w:style w:type="paragraph" w:styleId="CommentSubject">
    <w:name w:val="annotation subject"/>
    <w:basedOn w:val="CommentText"/>
    <w:next w:val="CommentText"/>
    <w:link w:val="CommentSubjectChar"/>
    <w:uiPriority w:val="99"/>
    <w:semiHidden/>
    <w:unhideWhenUsed/>
    <w:rsid w:val="00825AF2"/>
    <w:rPr>
      <w:b/>
      <w:bCs/>
      <w:sz w:val="20"/>
      <w:szCs w:val="20"/>
    </w:rPr>
  </w:style>
  <w:style w:type="character" w:customStyle="1" w:styleId="CommentSubjectChar">
    <w:name w:val="Comment Subject Char"/>
    <w:basedOn w:val="CommentTextChar"/>
    <w:link w:val="CommentSubject"/>
    <w:uiPriority w:val="99"/>
    <w:semiHidden/>
    <w:rsid w:val="00825AF2"/>
    <w:rPr>
      <w:b/>
      <w:bCs/>
      <w:sz w:val="20"/>
      <w:szCs w:val="20"/>
    </w:rPr>
  </w:style>
  <w:style w:type="character" w:styleId="Hyperlink">
    <w:name w:val="Hyperlink"/>
    <w:basedOn w:val="DefaultParagraphFont"/>
    <w:uiPriority w:val="99"/>
    <w:unhideWhenUsed/>
    <w:rsid w:val="00190DB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0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3F3"/>
    <w:rPr>
      <w:rFonts w:ascii="Tahoma" w:hAnsi="Tahoma" w:cs="Tahoma"/>
      <w:sz w:val="16"/>
      <w:szCs w:val="16"/>
    </w:rPr>
  </w:style>
  <w:style w:type="paragraph" w:styleId="Header">
    <w:name w:val="header"/>
    <w:basedOn w:val="Normal"/>
    <w:link w:val="HeaderChar"/>
    <w:uiPriority w:val="99"/>
    <w:semiHidden/>
    <w:unhideWhenUsed/>
    <w:rsid w:val="007303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03F3"/>
  </w:style>
  <w:style w:type="paragraph" w:styleId="Footer">
    <w:name w:val="footer"/>
    <w:basedOn w:val="Normal"/>
    <w:link w:val="FooterChar"/>
    <w:uiPriority w:val="99"/>
    <w:semiHidden/>
    <w:unhideWhenUsed/>
    <w:rsid w:val="007303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03F3"/>
  </w:style>
  <w:style w:type="paragraph" w:styleId="ListParagraph">
    <w:name w:val="List Paragraph"/>
    <w:basedOn w:val="Normal"/>
    <w:uiPriority w:val="34"/>
    <w:qFormat/>
    <w:rsid w:val="008D6139"/>
    <w:pPr>
      <w:ind w:left="720"/>
      <w:contextualSpacing/>
    </w:pPr>
  </w:style>
  <w:style w:type="character" w:styleId="CommentReference">
    <w:name w:val="annotation reference"/>
    <w:basedOn w:val="DefaultParagraphFont"/>
    <w:uiPriority w:val="99"/>
    <w:semiHidden/>
    <w:unhideWhenUsed/>
    <w:rsid w:val="00825AF2"/>
    <w:rPr>
      <w:sz w:val="18"/>
      <w:szCs w:val="18"/>
    </w:rPr>
  </w:style>
  <w:style w:type="paragraph" w:styleId="CommentText">
    <w:name w:val="annotation text"/>
    <w:basedOn w:val="Normal"/>
    <w:link w:val="CommentTextChar"/>
    <w:uiPriority w:val="99"/>
    <w:semiHidden/>
    <w:unhideWhenUsed/>
    <w:rsid w:val="00825AF2"/>
    <w:pPr>
      <w:spacing w:line="240" w:lineRule="auto"/>
    </w:pPr>
    <w:rPr>
      <w:sz w:val="24"/>
      <w:szCs w:val="24"/>
    </w:rPr>
  </w:style>
  <w:style w:type="character" w:customStyle="1" w:styleId="CommentTextChar">
    <w:name w:val="Comment Text Char"/>
    <w:basedOn w:val="DefaultParagraphFont"/>
    <w:link w:val="CommentText"/>
    <w:uiPriority w:val="99"/>
    <w:semiHidden/>
    <w:rsid w:val="00825AF2"/>
    <w:rPr>
      <w:sz w:val="24"/>
      <w:szCs w:val="24"/>
    </w:rPr>
  </w:style>
  <w:style w:type="paragraph" w:styleId="CommentSubject">
    <w:name w:val="annotation subject"/>
    <w:basedOn w:val="CommentText"/>
    <w:next w:val="CommentText"/>
    <w:link w:val="CommentSubjectChar"/>
    <w:uiPriority w:val="99"/>
    <w:semiHidden/>
    <w:unhideWhenUsed/>
    <w:rsid w:val="00825AF2"/>
    <w:rPr>
      <w:b/>
      <w:bCs/>
      <w:sz w:val="20"/>
      <w:szCs w:val="20"/>
    </w:rPr>
  </w:style>
  <w:style w:type="character" w:customStyle="1" w:styleId="CommentSubjectChar">
    <w:name w:val="Comment Subject Char"/>
    <w:basedOn w:val="CommentTextChar"/>
    <w:link w:val="CommentSubject"/>
    <w:uiPriority w:val="99"/>
    <w:semiHidden/>
    <w:rsid w:val="00825AF2"/>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cain@ucsd.ed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ALRC</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Cain</dc:creator>
  <cp:keywords/>
  <dc:description/>
  <cp:lastModifiedBy>Kelli Cain</cp:lastModifiedBy>
  <cp:revision>2</cp:revision>
  <cp:lastPrinted>2012-08-21T19:48:00Z</cp:lastPrinted>
  <dcterms:created xsi:type="dcterms:W3CDTF">2012-11-21T23:15:00Z</dcterms:created>
  <dcterms:modified xsi:type="dcterms:W3CDTF">2012-11-21T23:15:00Z</dcterms:modified>
</cp:coreProperties>
</file>